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FC" w:rsidRPr="005E51FC" w:rsidRDefault="005E51FC" w:rsidP="005E51FC">
      <w:pPr>
        <w:tabs>
          <w:tab w:val="left" w:pos="1995"/>
        </w:tabs>
        <w:spacing w:after="0"/>
        <w:jc w:val="center"/>
        <w:rPr>
          <w:b/>
          <w:sz w:val="40"/>
          <w:szCs w:val="40"/>
          <w:lang w:val="en-US"/>
        </w:rPr>
      </w:pPr>
      <w:bookmarkStart w:id="0" w:name="_GoBack"/>
      <w:r>
        <w:rPr>
          <w:b/>
          <w:sz w:val="40"/>
          <w:szCs w:val="40"/>
        </w:rPr>
        <w:t>Подвижные игры для детей</w:t>
      </w:r>
      <w:bookmarkEnd w:id="0"/>
      <w:r>
        <w:rPr>
          <w:b/>
          <w:sz w:val="40"/>
          <w:szCs w:val="40"/>
          <w:lang w:val="en-US"/>
        </w:rPr>
        <w:t>.</w:t>
      </w: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t>«Совушка»</w:t>
      </w:r>
    </w:p>
    <w:p w:rsidR="005E51FC" w:rsidRPr="00AD5F3B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AD5F3B">
        <w:rPr>
          <w:sz w:val="32"/>
          <w:szCs w:val="32"/>
        </w:rPr>
        <w:t>Цель: учиться неподвижно стоять некоторое время, внимательно слушать.</w:t>
      </w:r>
    </w:p>
    <w:p w:rsidR="005E51FC" w:rsidRPr="00AD5F3B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AD5F3B">
        <w:rPr>
          <w:sz w:val="32"/>
          <w:szCs w:val="32"/>
        </w:rPr>
        <w:t xml:space="preserve">Ход игры: </w:t>
      </w:r>
      <w:proofErr w:type="gramStart"/>
      <w:r w:rsidRPr="00AD5F3B">
        <w:rPr>
          <w:sz w:val="32"/>
          <w:szCs w:val="32"/>
        </w:rPr>
        <w:t>Играющие</w:t>
      </w:r>
      <w:proofErr w:type="gramEnd"/>
      <w:r w:rsidRPr="00AD5F3B">
        <w:rPr>
          <w:sz w:val="32"/>
          <w:szCs w:val="32"/>
        </w:rPr>
        <w:t xml:space="preserve"> свободно располагаются на площадке. В стороне («в дупле») сидит или стоит «Сова». Воспитатель говорит: «День наступает – все оживает». Все играющие свободно двигаются по площадке, выполняя различные движения, имитируя руками полет бабочек, стрекоз и т.д.</w:t>
      </w:r>
    </w:p>
    <w:p w:rsidR="005E51FC" w:rsidRPr="00AD5F3B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AD5F3B">
        <w:rPr>
          <w:sz w:val="32"/>
          <w:szCs w:val="32"/>
        </w:rPr>
        <w:t>Неожиданно произносит: «Ночь наступает, все замирает, сова вылетает». Все должны немедленно остановиться в том положении, в котором их застали эти слова, и не шевелиться. «Сова» медленно проходит мимо играющих и зорко осматривает их. Кто пошевелится или засмеется, того «сова» отправляет к себе в «дупло». Через некоторое время игра останавливается, и подсчитывают, сколько человек «сова» забрала к себе. После этого выбирают новую «сову» из тех, кто к ней не попал. Выигрывает та «сова», которая забрала себе большее число играющих.</w:t>
      </w: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t>«Бездомный заяц»</w:t>
      </w:r>
    </w:p>
    <w:p w:rsidR="005E51FC" w:rsidRPr="00AD5F3B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AD5F3B">
        <w:rPr>
          <w:sz w:val="32"/>
          <w:szCs w:val="32"/>
        </w:rPr>
        <w:t>Цель: быстро бегать; ориентироваться в пространстве.</w:t>
      </w:r>
    </w:p>
    <w:p w:rsidR="005E51FC" w:rsidRPr="00AD5F3B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AD5F3B">
        <w:rPr>
          <w:sz w:val="32"/>
          <w:szCs w:val="32"/>
        </w:rPr>
        <w:t xml:space="preserve">Ход игры: Выбирается «охотник» и «бездомный заяц». Остальные «зайцы» стоят в обручах – «домиках». «Бездомный заяц» убегает, а «охотник» догоняет. «Заяц» может встать в домик, тогда «заяц», стоявший там, должен убегать. </w:t>
      </w:r>
      <w:proofErr w:type="gramStart"/>
      <w:r w:rsidRPr="00AD5F3B">
        <w:rPr>
          <w:sz w:val="32"/>
          <w:szCs w:val="32"/>
        </w:rPr>
        <w:t xml:space="preserve">Когда «охотник» поймал «зайца», он сам становится им, а «заяц» - «охотником». </w:t>
      </w:r>
      <w:proofErr w:type="gramEnd"/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P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lastRenderedPageBreak/>
        <w:t>«Лиса в курятнике»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Цель: учить мягко спрыгивать, сгибая ноги в коленях; </w:t>
      </w:r>
      <w:proofErr w:type="gramStart"/>
      <w:r w:rsidRPr="005723C1">
        <w:rPr>
          <w:sz w:val="32"/>
          <w:szCs w:val="32"/>
        </w:rPr>
        <w:t>бегать</w:t>
      </w:r>
      <w:proofErr w:type="gramEnd"/>
      <w:r w:rsidRPr="005723C1">
        <w:rPr>
          <w:sz w:val="32"/>
          <w:szCs w:val="32"/>
        </w:rPr>
        <w:t xml:space="preserve"> не задевая друг друга, увертываться от ловящего.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Ход игры: На одной стороне площадки очерчивается «курятник». В нем на насесте (на скамейках) сидят «куры». 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На противоположной стороне площадки находится нора лисы. Все остальное место – двор. Один из играющих назначается «лисой», остальные – «куры». По сигналу «куры» спрыгивают с насеста, ходят и бегают по двору, клюют зерна, хлопают крыльями. По сигналу: «Лиса!» - «куры» убегают в курятник и взбираются на насест, а «лиса» старается утащить «курицу», не успевшую спастись, и уводит ее в свою нору. Остальные «куры» снова спрыгивают с насеста, и игра возобновляется. Игра заканчивается, когда «лиса» поймает двух-трех «кур».</w:t>
      </w: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t>«Пробеги тихо»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Цель: учить </w:t>
      </w:r>
      <w:proofErr w:type="gramStart"/>
      <w:r w:rsidRPr="005723C1">
        <w:rPr>
          <w:sz w:val="32"/>
          <w:szCs w:val="32"/>
        </w:rPr>
        <w:t>бесшумно</w:t>
      </w:r>
      <w:proofErr w:type="gramEnd"/>
      <w:r w:rsidRPr="005723C1">
        <w:rPr>
          <w:sz w:val="32"/>
          <w:szCs w:val="32"/>
        </w:rPr>
        <w:t xml:space="preserve"> двигаться.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Ход игры: Дети делятся на группы из 4-5 человек,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площадки. Если водящий услышит, он говорит «Стой!» и бегущие останавливаются. Не открывая глаз, водящий </w:t>
      </w:r>
      <w:proofErr w:type="gramStart"/>
      <w:r w:rsidRPr="005723C1">
        <w:rPr>
          <w:sz w:val="32"/>
          <w:szCs w:val="32"/>
        </w:rPr>
        <w:t>говорит</w:t>
      </w:r>
      <w:proofErr w:type="gramEnd"/>
      <w:r w:rsidRPr="005723C1">
        <w:rPr>
          <w:sz w:val="32"/>
          <w:szCs w:val="32"/>
        </w:rPr>
        <w:t xml:space="preserve">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</w:t>
      </w: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Pr="005E51FC" w:rsidRDefault="005E51FC" w:rsidP="005E51FC">
      <w:pPr>
        <w:tabs>
          <w:tab w:val="left" w:pos="1995"/>
        </w:tabs>
        <w:spacing w:after="0"/>
        <w:rPr>
          <w:b/>
          <w:sz w:val="32"/>
          <w:szCs w:val="32"/>
          <w:lang w:val="en-US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lastRenderedPageBreak/>
        <w:t>«Самолеты»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Цель: учить легкости движений, действовать после сигнала.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Ход игры: Перед игрой необходимо показать все игровые движения. Дети становятся на одной стороне площадки. Воспитатель говорит «К полету </w:t>
      </w:r>
      <w:proofErr w:type="gramStart"/>
      <w:r w:rsidRPr="005723C1">
        <w:rPr>
          <w:sz w:val="32"/>
          <w:szCs w:val="32"/>
        </w:rPr>
        <w:t>готовы</w:t>
      </w:r>
      <w:proofErr w:type="gramEnd"/>
      <w:r w:rsidRPr="005723C1">
        <w:rPr>
          <w:sz w:val="32"/>
          <w:szCs w:val="32"/>
        </w:rPr>
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</w:t>
      </w: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t>«Зайцы и волк»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Цель: учить </w:t>
      </w:r>
      <w:proofErr w:type="gramStart"/>
      <w:r w:rsidRPr="005723C1">
        <w:rPr>
          <w:sz w:val="32"/>
          <w:szCs w:val="32"/>
        </w:rPr>
        <w:t>правильно</w:t>
      </w:r>
      <w:proofErr w:type="gramEnd"/>
      <w:r w:rsidRPr="005723C1">
        <w:rPr>
          <w:sz w:val="32"/>
          <w:szCs w:val="32"/>
        </w:rPr>
        <w:t xml:space="preserve"> прыгать на двух ногах; слушать текст и выполнять движения в соответствии с текстом.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Ход игры: Одного из играющих выбирают «волком». Остальные – «зайцы». В начале игры «зайцы» стоят в своих домиках, волк находится на противоположной стороне. «Зайцы» выходят из домиков, воспитатель говорит: 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Зайцы скачут скок, скок, скок,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 xml:space="preserve">На </w:t>
      </w:r>
      <w:proofErr w:type="gramStart"/>
      <w:r w:rsidRPr="005723C1">
        <w:rPr>
          <w:sz w:val="32"/>
          <w:szCs w:val="32"/>
        </w:rPr>
        <w:t>зеленый</w:t>
      </w:r>
      <w:proofErr w:type="gramEnd"/>
      <w:r w:rsidRPr="005723C1">
        <w:rPr>
          <w:sz w:val="32"/>
          <w:szCs w:val="32"/>
        </w:rPr>
        <w:t xml:space="preserve"> на лужок.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Травку щиплют, кушают,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Осторожно слушают – не идет ли волк.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Дети прыгают, выполняют движения. После этих слов «волк» выходит из оврага и бежит за «зайцами», они убегают в свои домики. Пойманных «зайцев» «волк» отводит к себе в овраг.</w:t>
      </w: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</w:p>
    <w:p w:rsidR="005E51FC" w:rsidRPr="00B66C77" w:rsidRDefault="005E51FC" w:rsidP="005E51FC">
      <w:pPr>
        <w:tabs>
          <w:tab w:val="left" w:pos="1995"/>
        </w:tabs>
        <w:spacing w:after="0"/>
        <w:rPr>
          <w:b/>
          <w:sz w:val="32"/>
          <w:szCs w:val="32"/>
        </w:rPr>
      </w:pPr>
      <w:r w:rsidRPr="00B66C77">
        <w:rPr>
          <w:b/>
          <w:sz w:val="32"/>
          <w:szCs w:val="32"/>
        </w:rPr>
        <w:t>«Охотник и зайцы»</w:t>
      </w:r>
    </w:p>
    <w:p w:rsidR="005E51FC" w:rsidRPr="005723C1" w:rsidRDefault="005E51FC" w:rsidP="005E51FC">
      <w:pPr>
        <w:tabs>
          <w:tab w:val="left" w:pos="1995"/>
        </w:tabs>
        <w:spacing w:after="0"/>
        <w:rPr>
          <w:sz w:val="32"/>
          <w:szCs w:val="32"/>
        </w:rPr>
      </w:pPr>
      <w:r w:rsidRPr="005723C1">
        <w:rPr>
          <w:sz w:val="32"/>
          <w:szCs w:val="32"/>
        </w:rPr>
        <w:t>Цель: учить метать мяч в подвижную цель.</w:t>
      </w:r>
    </w:p>
    <w:p w:rsidR="00E422C9" w:rsidRDefault="005E51FC" w:rsidP="005E51FC">
      <w:pPr>
        <w:tabs>
          <w:tab w:val="left" w:pos="1995"/>
        </w:tabs>
        <w:spacing w:after="0"/>
      </w:pPr>
      <w:r w:rsidRPr="005723C1">
        <w:rPr>
          <w:sz w:val="32"/>
          <w:szCs w:val="32"/>
        </w:rPr>
        <w:t xml:space="preserve">Ход игры: На одной стороне – «охотник», на другой в нарисованных кругах по 2-3 «зайца». «Охотник» обходит площадку, как бы разыскивая следы «зайцев», затем возвращается к себе. Воспитатель говорит: «Выбежали на полянку зайцы». «Зайцы» прыгают на двух ногах, продвигаясь вперед. По слову «охотник», «зайцы» останавливаются, поворачиваются к нему спиной, а он, не сходя с места, бросает в них мячом. </w:t>
      </w:r>
      <w:proofErr w:type="gramStart"/>
      <w:r w:rsidRPr="005723C1">
        <w:rPr>
          <w:sz w:val="32"/>
          <w:szCs w:val="32"/>
        </w:rPr>
        <w:t>Тот «заяц», в которого попал «охотник», считается подстреленным, и «охотник» уводит его к себе.</w:t>
      </w:r>
      <w:proofErr w:type="gramEnd"/>
    </w:p>
    <w:sectPr w:rsidR="00E422C9" w:rsidSect="005E51F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C"/>
    <w:rsid w:val="005E51FC"/>
    <w:rsid w:val="00E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2018-10-17T00:50:00Z</dcterms:created>
  <dcterms:modified xsi:type="dcterms:W3CDTF">2018-10-17T00:51:00Z</dcterms:modified>
</cp:coreProperties>
</file>