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F4D" w:rsidRDefault="005301A9" w:rsidP="00212F4D">
      <w:pPr>
        <w:tabs>
          <w:tab w:val="left" w:pos="9639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12F4D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B1CDB" w:rsidRPr="00212F4D" w:rsidRDefault="00212F4D" w:rsidP="00416219">
      <w:pPr>
        <w:tabs>
          <w:tab w:val="left" w:pos="949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41621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AB442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1621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4424">
        <w:rPr>
          <w:rFonts w:ascii="Times New Roman" w:hAnsi="Times New Roman" w:cs="Times New Roman"/>
          <w:sz w:val="28"/>
          <w:szCs w:val="28"/>
        </w:rPr>
        <w:t>к приказу № 181 от 26.10</w:t>
      </w:r>
      <w:r w:rsidR="00416219">
        <w:rPr>
          <w:rFonts w:ascii="Times New Roman" w:hAnsi="Times New Roman" w:cs="Times New Roman"/>
          <w:sz w:val="28"/>
          <w:szCs w:val="28"/>
        </w:rPr>
        <w:t>.2015</w:t>
      </w:r>
      <w:r w:rsidR="005301A9" w:rsidRPr="00212F4D">
        <w:rPr>
          <w:rFonts w:ascii="Times New Roman" w:hAnsi="Times New Roman" w:cs="Times New Roman"/>
          <w:sz w:val="28"/>
          <w:szCs w:val="28"/>
        </w:rPr>
        <w:t xml:space="preserve"> г.</w:t>
      </w:r>
      <w:r w:rsidRPr="00212F4D">
        <w:rPr>
          <w:rFonts w:ascii="Times New Roman" w:hAnsi="Times New Roman" w:cs="Times New Roman"/>
          <w:sz w:val="28"/>
          <w:szCs w:val="28"/>
        </w:rPr>
        <w:tab/>
      </w:r>
    </w:p>
    <w:p w:rsidR="00212F4D" w:rsidRDefault="00CE7BF5" w:rsidP="00212F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План-задание тематического контроля</w:t>
      </w:r>
    </w:p>
    <w:p w:rsidR="005301A9" w:rsidRDefault="005301A9" w:rsidP="00AB44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F4D">
        <w:rPr>
          <w:rFonts w:ascii="Times New Roman" w:hAnsi="Times New Roman" w:cs="Times New Roman"/>
          <w:b/>
          <w:sz w:val="28"/>
          <w:szCs w:val="28"/>
        </w:rPr>
        <w:t>«</w:t>
      </w:r>
      <w:r w:rsidR="00AB4424">
        <w:rPr>
          <w:rFonts w:ascii="Times New Roman" w:hAnsi="Times New Roman" w:cs="Times New Roman"/>
          <w:b/>
          <w:sz w:val="28"/>
          <w:szCs w:val="28"/>
        </w:rPr>
        <w:t>Взаимодействие с родителями (законными представителями) воспитанников по речевому развитию дошкольников</w:t>
      </w:r>
    </w:p>
    <w:p w:rsidR="00212F4D" w:rsidRPr="00212F4D" w:rsidRDefault="00212F4D" w:rsidP="00212F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CEB" w:rsidRDefault="00CE7BF5" w:rsidP="00212F4D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B6CE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195">
        <w:rPr>
          <w:rFonts w:ascii="Times New Roman" w:hAnsi="Times New Roman" w:cs="Times New Roman"/>
          <w:sz w:val="28"/>
          <w:szCs w:val="28"/>
        </w:rPr>
        <w:t>определение уровня организации работы педагогов по взаимодействию с семьями родителей по данному направлению</w:t>
      </w:r>
      <w:r w:rsidR="00AB4424">
        <w:rPr>
          <w:rFonts w:ascii="Times New Roman" w:hAnsi="Times New Roman" w:cs="Times New Roman"/>
          <w:sz w:val="28"/>
          <w:szCs w:val="28"/>
        </w:rPr>
        <w:t>.</w:t>
      </w:r>
    </w:p>
    <w:p w:rsidR="001C1F0D" w:rsidRDefault="00AB4424" w:rsidP="00212F4D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проведения: с 16.11- 20.11</w:t>
      </w:r>
      <w:r w:rsidR="00416219">
        <w:rPr>
          <w:rFonts w:ascii="Times New Roman" w:hAnsi="Times New Roman" w:cs="Times New Roman"/>
          <w:sz w:val="28"/>
          <w:szCs w:val="28"/>
        </w:rPr>
        <w:t>.2015</w:t>
      </w:r>
      <w:r w:rsidR="001C1F0D" w:rsidRPr="00212F4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B4424" w:rsidRDefault="00AB4424" w:rsidP="00212F4D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педагогическая деятельность</w:t>
      </w:r>
    </w:p>
    <w:tbl>
      <w:tblPr>
        <w:tblStyle w:val="a4"/>
        <w:tblW w:w="15814" w:type="dxa"/>
        <w:tblLayout w:type="fixed"/>
        <w:tblLook w:val="04A0"/>
      </w:tblPr>
      <w:tblGrid>
        <w:gridCol w:w="534"/>
        <w:gridCol w:w="2976"/>
        <w:gridCol w:w="3544"/>
        <w:gridCol w:w="2268"/>
        <w:gridCol w:w="1985"/>
        <w:gridCol w:w="1842"/>
        <w:gridCol w:w="2665"/>
      </w:tblGrid>
      <w:tr w:rsidR="00AB4424" w:rsidRPr="00B66195" w:rsidTr="00B66195">
        <w:tc>
          <w:tcPr>
            <w:tcW w:w="534" w:type="dxa"/>
          </w:tcPr>
          <w:p w:rsidR="00AB4424" w:rsidRPr="00B66195" w:rsidRDefault="00AB4424" w:rsidP="001C19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6195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B66195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B66195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B66195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976" w:type="dxa"/>
          </w:tcPr>
          <w:p w:rsidR="00AB4424" w:rsidRPr="00B66195" w:rsidRDefault="00AB4424" w:rsidP="001C19CE">
            <w:pPr>
              <w:ind w:left="284"/>
              <w:rPr>
                <w:rFonts w:ascii="Times New Roman" w:hAnsi="Times New Roman" w:cs="Times New Roman"/>
                <w:sz w:val="24"/>
                <w:szCs w:val="28"/>
              </w:rPr>
            </w:pPr>
            <w:r w:rsidRPr="00B66195">
              <w:rPr>
                <w:rFonts w:ascii="Times New Roman" w:hAnsi="Times New Roman" w:cs="Times New Roman"/>
                <w:sz w:val="24"/>
                <w:szCs w:val="28"/>
              </w:rPr>
              <w:t>Содержание контроля</w:t>
            </w:r>
          </w:p>
        </w:tc>
        <w:tc>
          <w:tcPr>
            <w:tcW w:w="3544" w:type="dxa"/>
          </w:tcPr>
          <w:p w:rsidR="00AB4424" w:rsidRPr="00B66195" w:rsidRDefault="00AB4424" w:rsidP="001C19CE">
            <w:pPr>
              <w:ind w:left="284"/>
              <w:rPr>
                <w:rFonts w:ascii="Times New Roman" w:hAnsi="Times New Roman" w:cs="Times New Roman"/>
                <w:sz w:val="24"/>
                <w:szCs w:val="28"/>
              </w:rPr>
            </w:pPr>
            <w:r w:rsidRPr="00B66195">
              <w:rPr>
                <w:rFonts w:ascii="Times New Roman" w:hAnsi="Times New Roman" w:cs="Times New Roman"/>
                <w:sz w:val="24"/>
                <w:szCs w:val="28"/>
              </w:rPr>
              <w:t>Направление контроля</w:t>
            </w:r>
          </w:p>
        </w:tc>
        <w:tc>
          <w:tcPr>
            <w:tcW w:w="2268" w:type="dxa"/>
          </w:tcPr>
          <w:p w:rsidR="00AB4424" w:rsidRPr="00B66195" w:rsidRDefault="00AB4424" w:rsidP="001C19CE">
            <w:pPr>
              <w:ind w:left="284"/>
              <w:rPr>
                <w:rFonts w:ascii="Times New Roman" w:hAnsi="Times New Roman" w:cs="Times New Roman"/>
                <w:sz w:val="24"/>
                <w:szCs w:val="28"/>
              </w:rPr>
            </w:pPr>
            <w:r w:rsidRPr="00B66195">
              <w:rPr>
                <w:rFonts w:ascii="Times New Roman" w:hAnsi="Times New Roman" w:cs="Times New Roman"/>
                <w:sz w:val="24"/>
                <w:szCs w:val="28"/>
              </w:rPr>
              <w:t>Материалы</w:t>
            </w:r>
          </w:p>
        </w:tc>
        <w:tc>
          <w:tcPr>
            <w:tcW w:w="1985" w:type="dxa"/>
          </w:tcPr>
          <w:p w:rsidR="00AB4424" w:rsidRPr="00B66195" w:rsidRDefault="00AB4424" w:rsidP="00B66195">
            <w:pPr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  <w:r w:rsidRPr="00B66195">
              <w:rPr>
                <w:rFonts w:ascii="Times New Roman" w:hAnsi="Times New Roman" w:cs="Times New Roman"/>
                <w:sz w:val="24"/>
                <w:szCs w:val="28"/>
              </w:rPr>
              <w:t>Ответственный</w:t>
            </w:r>
          </w:p>
        </w:tc>
        <w:tc>
          <w:tcPr>
            <w:tcW w:w="1842" w:type="dxa"/>
          </w:tcPr>
          <w:p w:rsidR="00AB4424" w:rsidRPr="00B66195" w:rsidRDefault="00AB4424" w:rsidP="001C19CE">
            <w:pPr>
              <w:ind w:left="284"/>
              <w:rPr>
                <w:rFonts w:ascii="Times New Roman" w:hAnsi="Times New Roman" w:cs="Times New Roman"/>
                <w:sz w:val="24"/>
                <w:szCs w:val="28"/>
              </w:rPr>
            </w:pPr>
            <w:r w:rsidRPr="00B66195">
              <w:rPr>
                <w:rFonts w:ascii="Times New Roman" w:hAnsi="Times New Roman" w:cs="Times New Roman"/>
                <w:sz w:val="24"/>
                <w:szCs w:val="28"/>
              </w:rPr>
              <w:t>Срок контроля</w:t>
            </w:r>
          </w:p>
        </w:tc>
        <w:tc>
          <w:tcPr>
            <w:tcW w:w="2665" w:type="dxa"/>
          </w:tcPr>
          <w:p w:rsidR="00AB4424" w:rsidRPr="00B66195" w:rsidRDefault="00AB4424" w:rsidP="001C19CE">
            <w:pPr>
              <w:ind w:left="284"/>
              <w:rPr>
                <w:rFonts w:ascii="Times New Roman" w:hAnsi="Times New Roman" w:cs="Times New Roman"/>
                <w:sz w:val="24"/>
                <w:szCs w:val="28"/>
              </w:rPr>
            </w:pPr>
            <w:r w:rsidRPr="00B66195">
              <w:rPr>
                <w:rFonts w:ascii="Times New Roman" w:hAnsi="Times New Roman" w:cs="Times New Roman"/>
                <w:sz w:val="24"/>
                <w:szCs w:val="28"/>
              </w:rPr>
              <w:t>Проверяемы</w:t>
            </w:r>
            <w:proofErr w:type="gramStart"/>
            <w:r w:rsidRPr="00B66195">
              <w:rPr>
                <w:rFonts w:ascii="Times New Roman" w:hAnsi="Times New Roman" w:cs="Times New Roman"/>
                <w:sz w:val="24"/>
                <w:szCs w:val="28"/>
              </w:rPr>
              <w:t>й(</w:t>
            </w:r>
            <w:proofErr w:type="spellStart"/>
            <w:proofErr w:type="gramEnd"/>
            <w:r w:rsidRPr="00B66195">
              <w:rPr>
                <w:rFonts w:ascii="Times New Roman" w:hAnsi="Times New Roman" w:cs="Times New Roman"/>
                <w:sz w:val="24"/>
                <w:szCs w:val="28"/>
              </w:rPr>
              <w:t>ые</w:t>
            </w:r>
            <w:proofErr w:type="spellEnd"/>
            <w:r w:rsidRPr="00B66195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AB4424" w:rsidRPr="00B66195" w:rsidTr="00B66195">
        <w:tc>
          <w:tcPr>
            <w:tcW w:w="534" w:type="dxa"/>
          </w:tcPr>
          <w:p w:rsidR="00AB4424" w:rsidRPr="00B66195" w:rsidRDefault="00AB4424" w:rsidP="001C19CE">
            <w:pPr>
              <w:ind w:left="284"/>
              <w:rPr>
                <w:rFonts w:ascii="Times New Roman" w:hAnsi="Times New Roman" w:cs="Times New Roman"/>
                <w:sz w:val="24"/>
                <w:szCs w:val="28"/>
              </w:rPr>
            </w:pPr>
            <w:r w:rsidRPr="00B6619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976" w:type="dxa"/>
          </w:tcPr>
          <w:p w:rsidR="00AB4424" w:rsidRPr="00B66195" w:rsidRDefault="00AB4424" w:rsidP="00B66195">
            <w:pPr>
              <w:ind w:left="33"/>
              <w:rPr>
                <w:rFonts w:ascii="Times New Roman" w:hAnsi="Times New Roman" w:cs="Times New Roman"/>
                <w:sz w:val="24"/>
                <w:szCs w:val="28"/>
              </w:rPr>
            </w:pPr>
            <w:r w:rsidRPr="00B66195">
              <w:rPr>
                <w:rFonts w:ascii="Times New Roman" w:hAnsi="Times New Roman" w:cs="Times New Roman"/>
                <w:sz w:val="24"/>
                <w:szCs w:val="28"/>
              </w:rPr>
              <w:t>Оценка профессионального мастерства воспитателя</w:t>
            </w:r>
          </w:p>
        </w:tc>
        <w:tc>
          <w:tcPr>
            <w:tcW w:w="3544" w:type="dxa"/>
          </w:tcPr>
          <w:p w:rsidR="00AB4424" w:rsidRPr="00B66195" w:rsidRDefault="00AB4424" w:rsidP="00B661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66195">
              <w:rPr>
                <w:rFonts w:ascii="Times New Roman" w:hAnsi="Times New Roman" w:cs="Times New Roman"/>
                <w:sz w:val="24"/>
                <w:szCs w:val="28"/>
              </w:rPr>
              <w:t>Диагностика уровня профессиональной подготовленности педагогов к организации речевой работы с воспитанниками</w:t>
            </w:r>
          </w:p>
        </w:tc>
        <w:tc>
          <w:tcPr>
            <w:tcW w:w="2268" w:type="dxa"/>
          </w:tcPr>
          <w:p w:rsidR="00AB4424" w:rsidRPr="00B66195" w:rsidRDefault="00AB4424" w:rsidP="00AB4424">
            <w:pPr>
              <w:ind w:left="284"/>
              <w:rPr>
                <w:rFonts w:ascii="Times New Roman" w:hAnsi="Times New Roman" w:cs="Times New Roman"/>
                <w:sz w:val="24"/>
                <w:szCs w:val="28"/>
              </w:rPr>
            </w:pPr>
            <w:r w:rsidRPr="00B66195">
              <w:rPr>
                <w:rFonts w:ascii="Times New Roman" w:hAnsi="Times New Roman" w:cs="Times New Roman"/>
                <w:sz w:val="24"/>
                <w:szCs w:val="28"/>
              </w:rPr>
              <w:t>Листы диагностики</w:t>
            </w:r>
          </w:p>
        </w:tc>
        <w:tc>
          <w:tcPr>
            <w:tcW w:w="1985" w:type="dxa"/>
          </w:tcPr>
          <w:p w:rsidR="00AB4424" w:rsidRPr="00B66195" w:rsidRDefault="00AB4424" w:rsidP="00B66195">
            <w:pPr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  <w:r w:rsidRPr="00B66195">
              <w:rPr>
                <w:rFonts w:ascii="Times New Roman" w:hAnsi="Times New Roman" w:cs="Times New Roman"/>
                <w:sz w:val="24"/>
                <w:szCs w:val="28"/>
              </w:rPr>
              <w:t>Коновалова С.В.</w:t>
            </w:r>
          </w:p>
        </w:tc>
        <w:tc>
          <w:tcPr>
            <w:tcW w:w="1842" w:type="dxa"/>
          </w:tcPr>
          <w:p w:rsidR="00AB4424" w:rsidRPr="00B66195" w:rsidRDefault="00AB4424" w:rsidP="001C19CE">
            <w:pPr>
              <w:ind w:left="284"/>
              <w:rPr>
                <w:rFonts w:ascii="Times New Roman" w:hAnsi="Times New Roman" w:cs="Times New Roman"/>
                <w:sz w:val="24"/>
                <w:szCs w:val="28"/>
              </w:rPr>
            </w:pPr>
            <w:r w:rsidRPr="00B66195">
              <w:rPr>
                <w:rFonts w:ascii="Times New Roman" w:hAnsi="Times New Roman" w:cs="Times New Roman"/>
                <w:sz w:val="24"/>
                <w:szCs w:val="28"/>
              </w:rPr>
              <w:t>16.11-17.11</w:t>
            </w:r>
          </w:p>
        </w:tc>
        <w:tc>
          <w:tcPr>
            <w:tcW w:w="2665" w:type="dxa"/>
          </w:tcPr>
          <w:p w:rsidR="00AB4424" w:rsidRPr="00B66195" w:rsidRDefault="00AB4424" w:rsidP="001C19CE">
            <w:pPr>
              <w:ind w:left="15"/>
              <w:rPr>
                <w:rFonts w:ascii="Times New Roman" w:hAnsi="Times New Roman" w:cs="Times New Roman"/>
                <w:sz w:val="24"/>
                <w:szCs w:val="28"/>
              </w:rPr>
            </w:pPr>
            <w:r w:rsidRPr="00B66195">
              <w:rPr>
                <w:rFonts w:ascii="Times New Roman" w:hAnsi="Times New Roman" w:cs="Times New Roman"/>
                <w:sz w:val="24"/>
                <w:szCs w:val="28"/>
              </w:rPr>
              <w:t>педагоги</w:t>
            </w:r>
          </w:p>
        </w:tc>
      </w:tr>
      <w:tr w:rsidR="00AB4424" w:rsidRPr="00B66195" w:rsidTr="00B66195">
        <w:tc>
          <w:tcPr>
            <w:tcW w:w="534" w:type="dxa"/>
          </w:tcPr>
          <w:p w:rsidR="00AB4424" w:rsidRPr="00B66195" w:rsidRDefault="00B66195" w:rsidP="001C19CE">
            <w:pPr>
              <w:ind w:left="28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976" w:type="dxa"/>
          </w:tcPr>
          <w:p w:rsidR="00AB4424" w:rsidRPr="00B66195" w:rsidRDefault="00AB4424" w:rsidP="00B66195">
            <w:pPr>
              <w:ind w:left="33"/>
              <w:rPr>
                <w:rFonts w:ascii="Times New Roman" w:hAnsi="Times New Roman" w:cs="Times New Roman"/>
                <w:sz w:val="24"/>
                <w:szCs w:val="28"/>
              </w:rPr>
            </w:pPr>
            <w:r w:rsidRPr="00B66195">
              <w:rPr>
                <w:rFonts w:ascii="Times New Roman" w:hAnsi="Times New Roman" w:cs="Times New Roman"/>
                <w:sz w:val="24"/>
                <w:szCs w:val="28"/>
              </w:rPr>
              <w:t>Анкетирование родителей (законных представителей)</w:t>
            </w:r>
          </w:p>
        </w:tc>
        <w:tc>
          <w:tcPr>
            <w:tcW w:w="3544" w:type="dxa"/>
          </w:tcPr>
          <w:p w:rsidR="00AB4424" w:rsidRPr="00B66195" w:rsidRDefault="00B66195" w:rsidP="00B66195">
            <w:pPr>
              <w:ind w:left="32"/>
              <w:rPr>
                <w:rFonts w:ascii="Times New Roman" w:hAnsi="Times New Roman" w:cs="Times New Roman"/>
                <w:sz w:val="24"/>
                <w:szCs w:val="28"/>
              </w:rPr>
            </w:pPr>
            <w:r w:rsidRPr="00B66195">
              <w:rPr>
                <w:rFonts w:ascii="Times New Roman" w:hAnsi="Times New Roman" w:cs="Times New Roman"/>
                <w:sz w:val="24"/>
                <w:szCs w:val="28"/>
              </w:rPr>
              <w:t>Выявить мнение родителей по вопросам речевого развития дошкольников</w:t>
            </w:r>
          </w:p>
        </w:tc>
        <w:tc>
          <w:tcPr>
            <w:tcW w:w="2268" w:type="dxa"/>
          </w:tcPr>
          <w:p w:rsidR="00AB4424" w:rsidRPr="00B66195" w:rsidRDefault="00AB4424" w:rsidP="001C19CE">
            <w:pPr>
              <w:ind w:left="284"/>
              <w:rPr>
                <w:rFonts w:ascii="Times New Roman" w:hAnsi="Times New Roman" w:cs="Times New Roman"/>
                <w:sz w:val="24"/>
                <w:szCs w:val="28"/>
              </w:rPr>
            </w:pPr>
            <w:r w:rsidRPr="00B66195">
              <w:rPr>
                <w:rFonts w:ascii="Times New Roman" w:hAnsi="Times New Roman" w:cs="Times New Roman"/>
                <w:sz w:val="24"/>
                <w:szCs w:val="28"/>
              </w:rPr>
              <w:t>Листы анкет</w:t>
            </w: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AB4424" w:rsidRPr="00B66195" w:rsidRDefault="00AB4424" w:rsidP="00B66195">
            <w:pPr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  <w:r w:rsidRPr="00B66195">
              <w:rPr>
                <w:rFonts w:ascii="Times New Roman" w:hAnsi="Times New Roman" w:cs="Times New Roman"/>
                <w:sz w:val="24"/>
                <w:szCs w:val="28"/>
              </w:rPr>
              <w:t>Коновалова С.В.</w:t>
            </w:r>
          </w:p>
        </w:tc>
        <w:tc>
          <w:tcPr>
            <w:tcW w:w="1842" w:type="dxa"/>
          </w:tcPr>
          <w:p w:rsidR="00AB4424" w:rsidRPr="00B66195" w:rsidRDefault="00AB4424" w:rsidP="001C19CE">
            <w:pPr>
              <w:ind w:left="284"/>
              <w:rPr>
                <w:rFonts w:ascii="Times New Roman" w:hAnsi="Times New Roman" w:cs="Times New Roman"/>
                <w:sz w:val="24"/>
                <w:szCs w:val="28"/>
              </w:rPr>
            </w:pPr>
            <w:r w:rsidRPr="00B66195">
              <w:rPr>
                <w:rFonts w:ascii="Times New Roman" w:hAnsi="Times New Roman" w:cs="Times New Roman"/>
                <w:sz w:val="24"/>
                <w:szCs w:val="28"/>
              </w:rPr>
              <w:t>16.11-18.11.</w:t>
            </w:r>
          </w:p>
        </w:tc>
        <w:tc>
          <w:tcPr>
            <w:tcW w:w="2665" w:type="dxa"/>
          </w:tcPr>
          <w:p w:rsidR="00AB4424" w:rsidRPr="00B66195" w:rsidRDefault="00AB4424" w:rsidP="001C19CE">
            <w:pPr>
              <w:ind w:left="15"/>
              <w:rPr>
                <w:rFonts w:ascii="Times New Roman" w:hAnsi="Times New Roman" w:cs="Times New Roman"/>
                <w:sz w:val="24"/>
                <w:szCs w:val="28"/>
              </w:rPr>
            </w:pPr>
            <w:r w:rsidRPr="00B66195">
              <w:rPr>
                <w:rFonts w:ascii="Times New Roman" w:hAnsi="Times New Roman" w:cs="Times New Roman"/>
                <w:sz w:val="24"/>
                <w:szCs w:val="28"/>
              </w:rPr>
              <w:t xml:space="preserve">Новикова О.В., </w:t>
            </w:r>
            <w:proofErr w:type="spellStart"/>
            <w:r w:rsidRPr="00B66195">
              <w:rPr>
                <w:rFonts w:ascii="Times New Roman" w:hAnsi="Times New Roman" w:cs="Times New Roman"/>
                <w:sz w:val="24"/>
                <w:szCs w:val="28"/>
              </w:rPr>
              <w:t>Костылева</w:t>
            </w:r>
            <w:proofErr w:type="spellEnd"/>
            <w:r w:rsidRPr="00B66195">
              <w:rPr>
                <w:rFonts w:ascii="Times New Roman" w:hAnsi="Times New Roman" w:cs="Times New Roman"/>
                <w:sz w:val="24"/>
                <w:szCs w:val="28"/>
              </w:rPr>
              <w:t xml:space="preserve"> И.., </w:t>
            </w:r>
            <w:proofErr w:type="spellStart"/>
            <w:r w:rsidRPr="00B66195">
              <w:rPr>
                <w:rFonts w:ascii="Times New Roman" w:hAnsi="Times New Roman" w:cs="Times New Roman"/>
                <w:sz w:val="24"/>
                <w:szCs w:val="28"/>
              </w:rPr>
              <w:t>Порубенко</w:t>
            </w:r>
            <w:proofErr w:type="spellEnd"/>
            <w:r w:rsidRPr="00B66195">
              <w:rPr>
                <w:rFonts w:ascii="Times New Roman" w:hAnsi="Times New Roman" w:cs="Times New Roman"/>
                <w:sz w:val="24"/>
                <w:szCs w:val="28"/>
              </w:rPr>
              <w:t xml:space="preserve"> О.Ф., Степанова</w:t>
            </w:r>
            <w:proofErr w:type="gramStart"/>
            <w:r w:rsidRPr="00B66195">
              <w:rPr>
                <w:rFonts w:ascii="Times New Roman" w:hAnsi="Times New Roman" w:cs="Times New Roman"/>
                <w:sz w:val="24"/>
                <w:szCs w:val="28"/>
              </w:rPr>
              <w:t xml:space="preserve"> .</w:t>
            </w:r>
            <w:proofErr w:type="gramEnd"/>
            <w:r w:rsidRPr="00B66195">
              <w:rPr>
                <w:rFonts w:ascii="Times New Roman" w:hAnsi="Times New Roman" w:cs="Times New Roman"/>
                <w:sz w:val="24"/>
                <w:szCs w:val="28"/>
              </w:rPr>
              <w:t xml:space="preserve">Ю., </w:t>
            </w:r>
            <w:proofErr w:type="spellStart"/>
            <w:r w:rsidRPr="00B66195">
              <w:rPr>
                <w:rFonts w:ascii="Times New Roman" w:hAnsi="Times New Roman" w:cs="Times New Roman"/>
                <w:sz w:val="24"/>
                <w:szCs w:val="28"/>
              </w:rPr>
              <w:t>Соловцова</w:t>
            </w:r>
            <w:proofErr w:type="spellEnd"/>
            <w:r w:rsidRPr="00B66195">
              <w:rPr>
                <w:rFonts w:ascii="Times New Roman" w:hAnsi="Times New Roman" w:cs="Times New Roman"/>
                <w:sz w:val="24"/>
                <w:szCs w:val="28"/>
              </w:rPr>
              <w:t xml:space="preserve"> Н.А., </w:t>
            </w:r>
            <w:proofErr w:type="spellStart"/>
            <w:r w:rsidRPr="00B66195">
              <w:rPr>
                <w:rFonts w:ascii="Times New Roman" w:hAnsi="Times New Roman" w:cs="Times New Roman"/>
                <w:sz w:val="24"/>
                <w:szCs w:val="28"/>
              </w:rPr>
              <w:t>нтонюк</w:t>
            </w:r>
            <w:proofErr w:type="spellEnd"/>
            <w:r w:rsidRPr="00B66195">
              <w:rPr>
                <w:rFonts w:ascii="Times New Roman" w:hAnsi="Times New Roman" w:cs="Times New Roman"/>
                <w:sz w:val="24"/>
                <w:szCs w:val="28"/>
              </w:rPr>
              <w:t xml:space="preserve"> А.Н., </w:t>
            </w:r>
            <w:proofErr w:type="spellStart"/>
            <w:r w:rsidRPr="00B66195">
              <w:rPr>
                <w:rFonts w:ascii="Times New Roman" w:hAnsi="Times New Roman" w:cs="Times New Roman"/>
                <w:sz w:val="24"/>
                <w:szCs w:val="28"/>
              </w:rPr>
              <w:t>Саяпина</w:t>
            </w:r>
            <w:proofErr w:type="spellEnd"/>
            <w:r w:rsidRPr="00B66195">
              <w:rPr>
                <w:rFonts w:ascii="Times New Roman" w:hAnsi="Times New Roman" w:cs="Times New Roman"/>
                <w:sz w:val="24"/>
                <w:szCs w:val="28"/>
              </w:rPr>
              <w:t xml:space="preserve"> А.В., Безрукова Л.В., </w:t>
            </w:r>
            <w:proofErr w:type="spellStart"/>
            <w:r w:rsidRPr="00B66195">
              <w:rPr>
                <w:rFonts w:ascii="Times New Roman" w:hAnsi="Times New Roman" w:cs="Times New Roman"/>
                <w:sz w:val="24"/>
                <w:szCs w:val="28"/>
              </w:rPr>
              <w:t>Балышева</w:t>
            </w:r>
            <w:proofErr w:type="spellEnd"/>
            <w:r w:rsidRPr="00B66195">
              <w:rPr>
                <w:rFonts w:ascii="Times New Roman" w:hAnsi="Times New Roman" w:cs="Times New Roman"/>
                <w:sz w:val="24"/>
                <w:szCs w:val="28"/>
              </w:rPr>
              <w:t xml:space="preserve"> Н.В., Рубцова О.А., </w:t>
            </w:r>
            <w:r w:rsidRPr="00B6619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Лебедева Е.А.</w:t>
            </w:r>
          </w:p>
        </w:tc>
      </w:tr>
      <w:tr w:rsidR="00AB4424" w:rsidRPr="00B66195" w:rsidTr="00B66195">
        <w:tc>
          <w:tcPr>
            <w:tcW w:w="534" w:type="dxa"/>
          </w:tcPr>
          <w:p w:rsidR="00AB4424" w:rsidRPr="00B66195" w:rsidRDefault="00B66195" w:rsidP="001C19CE">
            <w:pPr>
              <w:ind w:left="28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</w:t>
            </w:r>
          </w:p>
        </w:tc>
        <w:tc>
          <w:tcPr>
            <w:tcW w:w="2976" w:type="dxa"/>
          </w:tcPr>
          <w:p w:rsidR="00AB4424" w:rsidRDefault="00AB4424" w:rsidP="00B66195">
            <w:pPr>
              <w:ind w:left="33"/>
              <w:rPr>
                <w:rFonts w:ascii="Times New Roman" w:hAnsi="Times New Roman" w:cs="Times New Roman"/>
                <w:sz w:val="24"/>
                <w:szCs w:val="28"/>
              </w:rPr>
            </w:pPr>
            <w:r w:rsidRPr="00B66195">
              <w:rPr>
                <w:rFonts w:ascii="Times New Roman" w:hAnsi="Times New Roman" w:cs="Times New Roman"/>
                <w:sz w:val="24"/>
                <w:szCs w:val="28"/>
              </w:rPr>
              <w:t>Оценка форм взаимодействия с родителями воспитанников</w:t>
            </w:r>
          </w:p>
          <w:p w:rsidR="00B66195" w:rsidRPr="00B66195" w:rsidRDefault="00B66195" w:rsidP="00B66195">
            <w:pPr>
              <w:ind w:left="3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AB4424" w:rsidRPr="00B66195" w:rsidRDefault="00AB4424" w:rsidP="001C19CE">
            <w:pPr>
              <w:ind w:left="32"/>
              <w:rPr>
                <w:rFonts w:ascii="Times New Roman" w:hAnsi="Times New Roman" w:cs="Times New Roman"/>
                <w:sz w:val="24"/>
                <w:szCs w:val="28"/>
              </w:rPr>
            </w:pPr>
            <w:r w:rsidRPr="00B66195">
              <w:rPr>
                <w:rFonts w:ascii="Times New Roman" w:hAnsi="Times New Roman" w:cs="Times New Roman"/>
                <w:sz w:val="24"/>
                <w:szCs w:val="28"/>
              </w:rPr>
              <w:t>Анализ информационной среды</w:t>
            </w:r>
            <w:r w:rsidR="00B66195" w:rsidRPr="00B66195">
              <w:rPr>
                <w:rFonts w:ascii="Times New Roman" w:hAnsi="Times New Roman" w:cs="Times New Roman"/>
                <w:sz w:val="24"/>
                <w:szCs w:val="28"/>
              </w:rPr>
              <w:t xml:space="preserve"> (стенды, протоколы родительских собраний)</w:t>
            </w:r>
          </w:p>
        </w:tc>
        <w:tc>
          <w:tcPr>
            <w:tcW w:w="2268" w:type="dxa"/>
          </w:tcPr>
          <w:p w:rsidR="00AB4424" w:rsidRPr="00B66195" w:rsidRDefault="00AB4424" w:rsidP="001C19CE">
            <w:pPr>
              <w:ind w:left="17"/>
              <w:rPr>
                <w:rFonts w:ascii="Times New Roman" w:hAnsi="Times New Roman" w:cs="Times New Roman"/>
                <w:sz w:val="24"/>
                <w:szCs w:val="28"/>
              </w:rPr>
            </w:pPr>
            <w:r w:rsidRPr="00B66195">
              <w:rPr>
                <w:rFonts w:ascii="Times New Roman" w:hAnsi="Times New Roman" w:cs="Times New Roman"/>
                <w:sz w:val="24"/>
                <w:szCs w:val="28"/>
              </w:rPr>
              <w:t>Карта проверки наглядной информации для родителей по теме проверки</w:t>
            </w:r>
          </w:p>
        </w:tc>
        <w:tc>
          <w:tcPr>
            <w:tcW w:w="1985" w:type="dxa"/>
            <w:vMerge/>
          </w:tcPr>
          <w:p w:rsidR="00AB4424" w:rsidRPr="00B66195" w:rsidRDefault="00AB4424" w:rsidP="001C19CE">
            <w:pPr>
              <w:ind w:left="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AB4424" w:rsidRPr="00B66195" w:rsidRDefault="00AB4424" w:rsidP="001C19CE">
            <w:pPr>
              <w:ind w:left="284"/>
              <w:rPr>
                <w:rFonts w:ascii="Times New Roman" w:hAnsi="Times New Roman" w:cs="Times New Roman"/>
                <w:sz w:val="24"/>
                <w:szCs w:val="28"/>
              </w:rPr>
            </w:pPr>
            <w:r w:rsidRPr="00B66195">
              <w:rPr>
                <w:rFonts w:ascii="Times New Roman" w:hAnsi="Times New Roman" w:cs="Times New Roman"/>
                <w:sz w:val="24"/>
                <w:szCs w:val="28"/>
              </w:rPr>
              <w:t>13.11-17.11</w:t>
            </w:r>
          </w:p>
        </w:tc>
        <w:tc>
          <w:tcPr>
            <w:tcW w:w="2665" w:type="dxa"/>
          </w:tcPr>
          <w:p w:rsidR="00AB4424" w:rsidRPr="00B66195" w:rsidRDefault="00AB4424" w:rsidP="001C19CE">
            <w:pPr>
              <w:ind w:left="284"/>
              <w:rPr>
                <w:rFonts w:ascii="Times New Roman" w:hAnsi="Times New Roman" w:cs="Times New Roman"/>
                <w:sz w:val="24"/>
                <w:szCs w:val="28"/>
              </w:rPr>
            </w:pPr>
            <w:r w:rsidRPr="00B66195">
              <w:rPr>
                <w:rFonts w:ascii="Times New Roman" w:hAnsi="Times New Roman" w:cs="Times New Roman"/>
                <w:sz w:val="24"/>
                <w:szCs w:val="28"/>
              </w:rPr>
              <w:t>Все группы</w:t>
            </w:r>
          </w:p>
        </w:tc>
      </w:tr>
      <w:tr w:rsidR="00B66195" w:rsidRPr="00B66195" w:rsidTr="00B66195">
        <w:tc>
          <w:tcPr>
            <w:tcW w:w="534" w:type="dxa"/>
          </w:tcPr>
          <w:p w:rsidR="00B66195" w:rsidRDefault="00B66195" w:rsidP="001C19CE">
            <w:pPr>
              <w:ind w:left="28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66195" w:rsidRDefault="00B66195" w:rsidP="001C19CE">
            <w:pPr>
              <w:ind w:left="28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976" w:type="dxa"/>
          </w:tcPr>
          <w:p w:rsidR="00B66195" w:rsidRDefault="00B66195" w:rsidP="00B66195">
            <w:pPr>
              <w:ind w:left="3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66195" w:rsidRPr="00B66195" w:rsidRDefault="00B66195" w:rsidP="00B66195">
            <w:pPr>
              <w:ind w:left="3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Информационные ресурсы</w:t>
            </w:r>
          </w:p>
        </w:tc>
        <w:tc>
          <w:tcPr>
            <w:tcW w:w="3544" w:type="dxa"/>
          </w:tcPr>
          <w:p w:rsidR="00B66195" w:rsidRDefault="00B66195" w:rsidP="00B66195">
            <w:pPr>
              <w:ind w:left="32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66195" w:rsidRPr="00B66195" w:rsidRDefault="00B66195" w:rsidP="00B66195">
            <w:pPr>
              <w:ind w:left="32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Анализ качества информационного материала, размещенного на сайте</w:t>
            </w:r>
          </w:p>
        </w:tc>
        <w:tc>
          <w:tcPr>
            <w:tcW w:w="2268" w:type="dxa"/>
          </w:tcPr>
          <w:p w:rsidR="00B66195" w:rsidRDefault="00B66195" w:rsidP="001C19CE">
            <w:pPr>
              <w:ind w:left="17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66195" w:rsidRPr="00B66195" w:rsidRDefault="00B66195" w:rsidP="001C19CE">
            <w:pPr>
              <w:ind w:left="1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Сайт </w:t>
            </w:r>
          </w:p>
        </w:tc>
        <w:tc>
          <w:tcPr>
            <w:tcW w:w="1985" w:type="dxa"/>
          </w:tcPr>
          <w:p w:rsidR="00B66195" w:rsidRPr="00B66195" w:rsidRDefault="00B66195" w:rsidP="00B66195">
            <w:pPr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С.В.Коновалова</w:t>
            </w:r>
          </w:p>
        </w:tc>
        <w:tc>
          <w:tcPr>
            <w:tcW w:w="1842" w:type="dxa"/>
          </w:tcPr>
          <w:p w:rsidR="00B66195" w:rsidRPr="00B66195" w:rsidRDefault="00B66195" w:rsidP="001C19CE">
            <w:pPr>
              <w:ind w:left="28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18.11-20.11</w:t>
            </w:r>
          </w:p>
        </w:tc>
        <w:tc>
          <w:tcPr>
            <w:tcW w:w="2665" w:type="dxa"/>
          </w:tcPr>
          <w:p w:rsidR="00B66195" w:rsidRPr="00B66195" w:rsidRDefault="00B66195" w:rsidP="001C19CE">
            <w:pPr>
              <w:ind w:left="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AB4424" w:rsidRPr="00B66195" w:rsidRDefault="00AB4424" w:rsidP="00AB4424">
      <w:pPr>
        <w:ind w:left="284"/>
        <w:rPr>
          <w:rFonts w:ascii="Times New Roman" w:hAnsi="Times New Roman" w:cs="Times New Roman"/>
          <w:sz w:val="24"/>
          <w:szCs w:val="28"/>
        </w:rPr>
      </w:pPr>
    </w:p>
    <w:p w:rsidR="00AB4424" w:rsidRPr="00B66195" w:rsidRDefault="00AB4424" w:rsidP="00AB4424">
      <w:pPr>
        <w:ind w:left="284"/>
        <w:rPr>
          <w:rFonts w:ascii="Times New Roman" w:hAnsi="Times New Roman" w:cs="Times New Roman"/>
          <w:sz w:val="24"/>
          <w:szCs w:val="28"/>
        </w:rPr>
      </w:pPr>
    </w:p>
    <w:p w:rsidR="00AB4424" w:rsidRPr="00B66195" w:rsidRDefault="00AB4424" w:rsidP="00212F4D">
      <w:pPr>
        <w:ind w:left="284"/>
        <w:rPr>
          <w:rFonts w:ascii="Times New Roman" w:hAnsi="Times New Roman" w:cs="Times New Roman"/>
          <w:sz w:val="24"/>
          <w:szCs w:val="28"/>
        </w:rPr>
      </w:pPr>
    </w:p>
    <w:sectPr w:rsidR="00AB4424" w:rsidRPr="00B66195" w:rsidSect="00212F4D">
      <w:pgSz w:w="16838" w:h="11906" w:orient="landscape"/>
      <w:pgMar w:top="850" w:right="1134" w:bottom="1701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A4097"/>
    <w:multiLevelType w:val="hybridMultilevel"/>
    <w:tmpl w:val="86562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01A9"/>
    <w:rsid w:val="00087416"/>
    <w:rsid w:val="001C1F0D"/>
    <w:rsid w:val="00212F4D"/>
    <w:rsid w:val="00385AB8"/>
    <w:rsid w:val="00416219"/>
    <w:rsid w:val="00452DA6"/>
    <w:rsid w:val="004703AA"/>
    <w:rsid w:val="005301A9"/>
    <w:rsid w:val="006D56DA"/>
    <w:rsid w:val="00971B4A"/>
    <w:rsid w:val="00AB4424"/>
    <w:rsid w:val="00AC11B3"/>
    <w:rsid w:val="00B66195"/>
    <w:rsid w:val="00C17BF5"/>
    <w:rsid w:val="00CE7BF5"/>
    <w:rsid w:val="00D31EE5"/>
    <w:rsid w:val="00D80006"/>
    <w:rsid w:val="00DB1CDB"/>
    <w:rsid w:val="00EB6CEB"/>
    <w:rsid w:val="00F22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F0D"/>
    <w:pPr>
      <w:ind w:left="720"/>
      <w:contextualSpacing/>
    </w:pPr>
  </w:style>
  <w:style w:type="table" w:styleId="a4">
    <w:name w:val="Table Grid"/>
    <w:basedOn w:val="a1"/>
    <w:uiPriority w:val="59"/>
    <w:rsid w:val="00AC11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44D94-8FF7-4E7C-8BB2-E0909EC49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9</cp:revision>
  <cp:lastPrinted>2004-02-01T22:37:00Z</cp:lastPrinted>
  <dcterms:created xsi:type="dcterms:W3CDTF">2014-10-28T06:57:00Z</dcterms:created>
  <dcterms:modified xsi:type="dcterms:W3CDTF">2004-02-01T22:39:00Z</dcterms:modified>
</cp:coreProperties>
</file>